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C578" w14:textId="1014A63E" w:rsidR="00E211AC" w:rsidRDefault="009843B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June </w:t>
      </w:r>
      <w:r w:rsidR="002231B6">
        <w:rPr>
          <w:rFonts w:ascii="Open Sans" w:hAnsi="Open Sans" w:cs="Open Sans"/>
        </w:rPr>
        <w:t>22</w:t>
      </w:r>
      <w:r>
        <w:rPr>
          <w:rFonts w:ascii="Open Sans" w:hAnsi="Open Sans" w:cs="Open Sans"/>
        </w:rPr>
        <w:t>, 2023</w:t>
      </w:r>
    </w:p>
    <w:p w14:paraId="58E5A2AB" w14:textId="237B8103" w:rsidR="002231B6" w:rsidRPr="0074609B" w:rsidRDefault="002231B6" w:rsidP="0074609B">
      <w:pPr>
        <w:jc w:val="center"/>
        <w:rPr>
          <w:rFonts w:ascii="Open Sans" w:hAnsi="Open Sans" w:cs="Open Sans"/>
          <w:sz w:val="40"/>
          <w:szCs w:val="40"/>
        </w:rPr>
      </w:pPr>
      <w:bookmarkStart w:id="0" w:name="_Hlk112765623"/>
      <w:bookmarkStart w:id="1" w:name="_Hlk119573966"/>
      <w:r w:rsidRPr="0074609B">
        <w:rPr>
          <w:rFonts w:ascii="Open Sans" w:hAnsi="Open Sans" w:cs="Open Sans"/>
          <w:sz w:val="40"/>
          <w:szCs w:val="40"/>
          <w:highlight w:val="yellow"/>
        </w:rPr>
        <w:t>DUE TO TECHNICAL ISSUES, THIS MEETING WILL BE HELD IN PERSON ONLY.</w:t>
      </w:r>
    </w:p>
    <w:p w14:paraId="4565495B" w14:textId="1DA83428" w:rsidR="00D70B8F" w:rsidRPr="00B35896" w:rsidRDefault="00D70B8F" w:rsidP="00DB6D9C">
      <w:pPr>
        <w:jc w:val="both"/>
        <w:rPr>
          <w:rFonts w:ascii="Open Sans" w:hAnsi="Open Sans" w:cs="Open Sans"/>
        </w:rPr>
      </w:pPr>
      <w:r w:rsidRPr="00B35896">
        <w:rPr>
          <w:rFonts w:ascii="Open Sans" w:hAnsi="Open Sans" w:cs="Open Sans"/>
          <w:spacing w:val="-6"/>
          <w:w w:val="105"/>
        </w:rPr>
        <w:t xml:space="preserve">Public comment addressing an item on the agenda can be made in person using the Public Comment sign-in sheet or by emailing your comment to </w:t>
      </w:r>
      <w:hyperlink r:id="rId7" w:history="1">
        <w:r w:rsidRPr="00B35896">
          <w:rPr>
            <w:rStyle w:val="Hyperlink"/>
            <w:rFonts w:ascii="Open Sans" w:hAnsi="Open Sans" w:cs="Open Sans"/>
            <w:spacing w:val="-6"/>
            <w:w w:val="105"/>
          </w:rPr>
          <w:t xml:space="preserve">DeniseM.Forlizzi@spo.nm.gov </w:t>
        </w:r>
      </w:hyperlink>
      <w:r w:rsidRPr="00B35896">
        <w:rPr>
          <w:rFonts w:ascii="Open Sans" w:hAnsi="Open Sans" w:cs="Open Sans"/>
          <w:spacing w:val="-6"/>
          <w:w w:val="105"/>
        </w:rPr>
        <w:t xml:space="preserve"> by 5:00 p.m. Thursday, </w:t>
      </w:r>
      <w:r w:rsidR="0088780A">
        <w:rPr>
          <w:rFonts w:ascii="Open Sans" w:hAnsi="Open Sans" w:cs="Open Sans"/>
          <w:spacing w:val="-6"/>
          <w:w w:val="105"/>
        </w:rPr>
        <w:t>June 22</w:t>
      </w:r>
      <w:r w:rsidRPr="00B35896">
        <w:rPr>
          <w:rFonts w:ascii="Open Sans" w:hAnsi="Open Sans" w:cs="Open Sans"/>
          <w:spacing w:val="-6"/>
          <w:w w:val="105"/>
        </w:rPr>
        <w:t>, 2023. Email comments must include the commenter’s name and contact information, the agenda item being commented on, and take no longer than 2 minutes to read, as they will be spoken into the record by the board administrator during the public comment portion of the meeting.</w:t>
      </w:r>
    </w:p>
    <w:p w14:paraId="59BBEF9D" w14:textId="7803A479" w:rsidR="00D70B8F" w:rsidRPr="00B35896" w:rsidRDefault="00D70B8F" w:rsidP="00D70B8F">
      <w:pPr>
        <w:jc w:val="both"/>
        <w:rPr>
          <w:rFonts w:ascii="Open Sans" w:hAnsi="Open Sans" w:cs="Open Sans"/>
        </w:rPr>
      </w:pPr>
      <w:r w:rsidRPr="00B35896">
        <w:rPr>
          <w:rFonts w:ascii="Open Sans" w:hAnsi="Open Sans" w:cs="Open Sans"/>
          <w:w w:val="110"/>
        </w:rPr>
        <w:t>The Board may enter Executive Session pursuant to the administrative adjudication and pending litigation exceptions to the Open Meetings Act</w:t>
      </w:r>
      <w:r w:rsidR="004764B6">
        <w:rPr>
          <w:rFonts w:ascii="Open Sans" w:hAnsi="Open Sans" w:cs="Open Sans"/>
          <w:w w:val="110"/>
        </w:rPr>
        <w:t>, NMSA 1978, Section 10-15-1(H)(3) and (7)</w:t>
      </w:r>
      <w:r w:rsidRPr="00B35896">
        <w:rPr>
          <w:rFonts w:ascii="Open Sans" w:hAnsi="Open Sans" w:cs="Open Sans"/>
          <w:w w:val="110"/>
        </w:rPr>
        <w:t>.</w:t>
      </w:r>
      <w:r w:rsidRPr="00B35896">
        <w:rPr>
          <w:rFonts w:ascii="Open Sans" w:hAnsi="Open Sans" w:cs="Open Sans"/>
        </w:rPr>
        <w:t xml:space="preserve"> The meeting agenda will be available at least 72 hours before the meeting on the State Personnel Office website at </w:t>
      </w:r>
      <w:hyperlink r:id="rId8" w:history="1">
        <w:r w:rsidRPr="00B35896">
          <w:rPr>
            <w:rStyle w:val="Hyperlink"/>
            <w:rFonts w:ascii="Open Sans" w:hAnsi="Open Sans" w:cs="Open Sans"/>
          </w:rPr>
          <w:t>www.spo.state.nm.us</w:t>
        </w:r>
      </w:hyperlink>
      <w:r w:rsidRPr="00B35896">
        <w:rPr>
          <w:rStyle w:val="Hyperlink"/>
          <w:rFonts w:ascii="Open Sans" w:hAnsi="Open Sans" w:cs="Open Sans"/>
        </w:rPr>
        <w:t>.</w:t>
      </w:r>
      <w:r w:rsidRPr="00B35896">
        <w:rPr>
          <w:rFonts w:ascii="Open Sans" w:hAnsi="Open Sans" w:cs="Open Sans"/>
        </w:rPr>
        <w:t xml:space="preserve">  A copy of the agenda may also be obtained by contacting the Office of the Director at (505) 365-3691.</w:t>
      </w:r>
    </w:p>
    <w:bookmarkEnd w:id="0"/>
    <w:bookmarkEnd w:id="1"/>
    <w:p w14:paraId="19E445C9" w14:textId="77777777" w:rsidR="00D70B8F" w:rsidRPr="00B35896" w:rsidRDefault="00D70B8F" w:rsidP="00D70B8F">
      <w:pPr>
        <w:jc w:val="both"/>
        <w:rPr>
          <w:rFonts w:ascii="Open Sans" w:hAnsi="Open Sans" w:cs="Open Sans"/>
          <w:sz w:val="18"/>
          <w:szCs w:val="18"/>
        </w:rPr>
      </w:pPr>
    </w:p>
    <w:p w14:paraId="102F8A65" w14:textId="4A667524" w:rsidR="000425BA" w:rsidRPr="00E211AC" w:rsidRDefault="000425BA" w:rsidP="00D70B8F">
      <w:pPr>
        <w:rPr>
          <w:rFonts w:ascii="Arial" w:hAnsi="Arial" w:cs="Arial"/>
          <w:sz w:val="20"/>
          <w:szCs w:val="20"/>
        </w:rPr>
      </w:pPr>
    </w:p>
    <w:sectPr w:rsidR="000425BA" w:rsidRPr="00E211AC" w:rsidSect="00E211AC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D179" w14:textId="77777777" w:rsidR="00D646EE" w:rsidRDefault="00D646EE" w:rsidP="00AE5BEF">
      <w:pPr>
        <w:spacing w:after="0" w:line="240" w:lineRule="auto"/>
      </w:pPr>
      <w:r>
        <w:separator/>
      </w:r>
    </w:p>
  </w:endnote>
  <w:endnote w:type="continuationSeparator" w:id="0">
    <w:p w14:paraId="656838C5" w14:textId="77777777" w:rsidR="00D646EE" w:rsidRDefault="00D646EE" w:rsidP="00AE5BEF">
      <w:pPr>
        <w:spacing w:after="0" w:line="240" w:lineRule="auto"/>
      </w:pPr>
      <w:r>
        <w:continuationSeparator/>
      </w:r>
    </w:p>
  </w:endnote>
  <w:endnote w:type="continuationNotice" w:id="1">
    <w:p w14:paraId="1CEC1544" w14:textId="77777777" w:rsidR="00D646EE" w:rsidRDefault="00D64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82568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sdt>
        <w:sdtPr>
          <w:rPr>
            <w:rFonts w:ascii="Open Sans" w:hAnsi="Open Sans" w:cs="Open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1E22F8" w14:textId="39233F9B" w:rsidR="005C689A" w:rsidRDefault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4BFF18" wp14:editId="1CA77DB7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13335</wp:posOffset>
                      </wp:positionV>
                      <wp:extent cx="6636774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677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C7D9C75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1.05pt" to="487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" strokecolor="#cfa655 [3212]" strokeweight=".5pt">
                      <v:stroke joinstyle="miter"/>
                    </v:line>
                  </w:pict>
                </mc:Fallback>
              </mc:AlternateContent>
            </w:r>
          </w:p>
          <w:p w14:paraId="6A558A0B" w14:textId="77777777" w:rsidR="00E211AC" w:rsidRDefault="005C689A" w:rsidP="005C689A">
            <w:pPr>
              <w:pStyle w:val="Footer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Page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PAGE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NUMPAGES 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  <w:p w14:paraId="42749086" w14:textId="16765117" w:rsidR="005C689A" w:rsidRPr="005C689A" w:rsidRDefault="00E211AC" w:rsidP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Document Name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1F7" w14:textId="77777777" w:rsidR="00D646EE" w:rsidRDefault="00D646EE" w:rsidP="00AE5BEF">
      <w:pPr>
        <w:spacing w:after="0" w:line="240" w:lineRule="auto"/>
      </w:pPr>
      <w:r>
        <w:separator/>
      </w:r>
    </w:p>
  </w:footnote>
  <w:footnote w:type="continuationSeparator" w:id="0">
    <w:p w14:paraId="0AD1D48C" w14:textId="77777777" w:rsidR="00D646EE" w:rsidRDefault="00D646EE" w:rsidP="00AE5BEF">
      <w:pPr>
        <w:spacing w:after="0" w:line="240" w:lineRule="auto"/>
      </w:pPr>
      <w:r>
        <w:continuationSeparator/>
      </w:r>
    </w:p>
  </w:footnote>
  <w:footnote w:type="continuationNotice" w:id="1">
    <w:p w14:paraId="0DA659CD" w14:textId="77777777" w:rsidR="00D646EE" w:rsidRDefault="00D64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729" w14:textId="3FD68233" w:rsidR="005C689A" w:rsidRDefault="00D066E9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234DAE8E" wp14:editId="42416DD1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7258050" cy="1488440"/>
          <wp:effectExtent l="0" t="0" r="0" b="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B364" w14:textId="308268D6" w:rsidR="00AE5BEF" w:rsidRDefault="00B639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0" wp14:anchorId="5392E2BA" wp14:editId="63F0EA79">
              <wp:simplePos x="0" y="0"/>
              <wp:positionH relativeFrom="page">
                <wp:align>left</wp:align>
              </wp:positionH>
              <wp:positionV relativeFrom="margin">
                <wp:posOffset>492125</wp:posOffset>
              </wp:positionV>
              <wp:extent cx="1771650" cy="78924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789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196AA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Michelle Lujan Grisham</w:t>
                          </w:r>
                        </w:p>
                        <w:p w14:paraId="362DAB02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Governor</w:t>
                          </w:r>
                        </w:p>
                        <w:p w14:paraId="11064EDC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3A0C0D50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 xml:space="preserve">L. Teresa Padilla </w:t>
                          </w:r>
                        </w:p>
                        <w:p w14:paraId="7B678329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Director</w:t>
                          </w:r>
                        </w:p>
                        <w:p w14:paraId="4D1FB893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54F8C2D5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65740A4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State Personnel Board</w:t>
                          </w:r>
                        </w:p>
                        <w:p w14:paraId="3C57B68F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Laura A. Liswood</w:t>
                          </w:r>
                        </w:p>
                        <w:p w14:paraId="0C0363C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Chair</w:t>
                          </w:r>
                        </w:p>
                        <w:p w14:paraId="79172B8B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David F. Cunningham</w:t>
                          </w:r>
                        </w:p>
                        <w:p w14:paraId="08EE6F6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Vice Chair</w:t>
                          </w:r>
                        </w:p>
                        <w:p w14:paraId="3E359339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Cristin M. Heyns-Bousliman</w:t>
                          </w:r>
                        </w:p>
                        <w:p w14:paraId="285DB76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2E514E5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Carol A. Parker</w:t>
                          </w:r>
                        </w:p>
                        <w:p w14:paraId="0036753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443B4E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Fred Radosevich</w:t>
                          </w:r>
                        </w:p>
                        <w:p w14:paraId="324A81BD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6F5FF62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F73A68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22C8CA9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0C1096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37582F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2F52A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8824DE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39F32ED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158060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8EC2F47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7DEB6D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6196691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5780AA4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12662C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Address:</w:t>
                          </w:r>
                        </w:p>
                        <w:p w14:paraId="22E69F2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2600 Cerrillos Road</w:t>
                          </w:r>
                        </w:p>
                        <w:p w14:paraId="04741D5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Santa Fe, NM 87505-3258</w:t>
                          </w:r>
                        </w:p>
                        <w:p w14:paraId="759676B5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Phone:</w:t>
                          </w:r>
                        </w:p>
                        <w:p w14:paraId="2854F15F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505-476-7759</w:t>
                          </w:r>
                        </w:p>
                        <w:p w14:paraId="5DBC87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Fax:</w:t>
                          </w:r>
                        </w:p>
                        <w:p w14:paraId="24A635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505-476-7949</w:t>
                          </w:r>
                        </w:p>
                        <w:p w14:paraId="175E6137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Website:</w:t>
                          </w:r>
                        </w:p>
                        <w:p w14:paraId="1AC430EE" w14:textId="77777777" w:rsidR="00E211AC" w:rsidRPr="005041C8" w:rsidRDefault="0074609B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right"/>
                            <w:rPr>
                              <w:rFonts w:ascii="Open Sans" w:hAnsi="Open Sans" w:cs="Open Sans"/>
                              <w:color w:val="028090" w:themeColor="accent3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211AC" w:rsidRPr="005041C8">
                              <w:rPr>
                                <w:rStyle w:val="Hyperlink"/>
                                <w:rFonts w:ascii="Open Sans" w:hAnsi="Open Sans" w:cs="Open Sans"/>
                                <w:color w:val="028090" w:themeColor="accent3"/>
                                <w:sz w:val="18"/>
                                <w:szCs w:val="18"/>
                              </w:rPr>
                              <w:t>www.spo.state.nm.us</w:t>
                            </w:r>
                          </w:hyperlink>
                        </w:p>
                        <w:p w14:paraId="7395EBE8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392E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8.75pt;width:139.5pt;height:621.4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" o:allowoverlap="f" filled="f" stroked="f">
              <v:textbox>
                <w:txbxContent>
                  <w:p w14:paraId="13F196AA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Michelle Lujan Grisham</w:t>
                    </w:r>
                  </w:p>
                  <w:p w14:paraId="362DAB02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Governor</w:t>
                    </w:r>
                  </w:p>
                  <w:p w14:paraId="11064EDC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3A0C0D50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 xml:space="preserve">L. Teresa Padilla </w:t>
                    </w:r>
                  </w:p>
                  <w:p w14:paraId="7B678329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Director</w:t>
                    </w:r>
                  </w:p>
                  <w:p w14:paraId="4D1FB893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54F8C2D5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65740A4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State Personnel Board</w:t>
                    </w:r>
                  </w:p>
                  <w:p w14:paraId="3C57B68F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Laura A. Liswood</w:t>
                    </w:r>
                  </w:p>
                  <w:p w14:paraId="0C0363C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Chair</w:t>
                    </w:r>
                  </w:p>
                  <w:p w14:paraId="79172B8B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David F. Cunningham</w:t>
                    </w:r>
                  </w:p>
                  <w:p w14:paraId="08EE6F6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Vice Chair</w:t>
                    </w:r>
                  </w:p>
                  <w:p w14:paraId="3E359339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Cristin M. Heyns-Bousliman</w:t>
                    </w:r>
                  </w:p>
                  <w:p w14:paraId="285DB76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2E514E5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Carol A. Parker</w:t>
                    </w:r>
                  </w:p>
                  <w:p w14:paraId="0036753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443B4E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Fred Radosevich</w:t>
                    </w:r>
                  </w:p>
                  <w:p w14:paraId="324A81BD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6F5FF62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F73A68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22C8CA9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0C1096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37582F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2F52A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8824DE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39F32ED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158060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8EC2F47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7DEB6D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6196691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5780AA4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12662C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Address:</w:t>
                    </w:r>
                  </w:p>
                  <w:p w14:paraId="22E69F2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2600 Cerrillos Road</w:t>
                    </w:r>
                  </w:p>
                  <w:p w14:paraId="04741D5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Santa Fe, NM 87505-3258</w:t>
                    </w:r>
                  </w:p>
                  <w:p w14:paraId="759676B5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Phone:</w:t>
                    </w:r>
                  </w:p>
                  <w:p w14:paraId="2854F15F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505-476-7759</w:t>
                    </w:r>
                  </w:p>
                  <w:p w14:paraId="5DBC87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Fax:</w:t>
                    </w:r>
                  </w:p>
                  <w:p w14:paraId="24A635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505-476-7949</w:t>
                    </w:r>
                  </w:p>
                  <w:p w14:paraId="175E6137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Website:</w:t>
                    </w:r>
                  </w:p>
                  <w:p w14:paraId="1AC430EE" w14:textId="77777777" w:rsidR="00E211AC" w:rsidRPr="005041C8" w:rsidRDefault="004764B6" w:rsidP="00E211AC">
                    <w:pPr>
                      <w:pBdr>
                        <w:right w:val="single" w:sz="24" w:space="4" w:color="CFA655" w:themeColor="background1"/>
                      </w:pBdr>
                      <w:jc w:val="right"/>
                      <w:rPr>
                        <w:rFonts w:ascii="Open Sans" w:hAnsi="Open Sans" w:cs="Open Sans"/>
                        <w:color w:val="028090" w:themeColor="accent3"/>
                        <w:sz w:val="18"/>
                        <w:szCs w:val="18"/>
                      </w:rPr>
                    </w:pPr>
                    <w:hyperlink r:id="rId2" w:history="1">
                      <w:r w:rsidR="00E211AC" w:rsidRPr="005041C8">
                        <w:rPr>
                          <w:rStyle w:val="Hyperlink"/>
                          <w:rFonts w:ascii="Open Sans" w:hAnsi="Open Sans" w:cs="Open Sans"/>
                          <w:color w:val="028090" w:themeColor="accent3"/>
                          <w:sz w:val="18"/>
                          <w:szCs w:val="18"/>
                        </w:rPr>
                        <w:t>www.spo.state.nm.us</w:t>
                      </w:r>
                    </w:hyperlink>
                  </w:p>
                  <w:p w14:paraId="7395EBE8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2B4028">
      <w:rPr>
        <w:noProof/>
      </w:rPr>
      <w:drawing>
        <wp:anchor distT="0" distB="0" distL="114300" distR="114300" simplePos="0" relativeHeight="251658240" behindDoc="1" locked="0" layoutInCell="1" allowOverlap="1" wp14:anchorId="298394AD" wp14:editId="742D1A33">
          <wp:simplePos x="0" y="0"/>
          <wp:positionH relativeFrom="column">
            <wp:posOffset>-409575</wp:posOffset>
          </wp:positionH>
          <wp:positionV relativeFrom="paragraph">
            <wp:posOffset>-466725</wp:posOffset>
          </wp:positionV>
          <wp:extent cx="7258050" cy="148844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8A5"/>
    <w:multiLevelType w:val="hybridMultilevel"/>
    <w:tmpl w:val="BD1435C8"/>
    <w:lvl w:ilvl="0" w:tplc="2F88E97A">
      <w:start w:val="1"/>
      <w:numFmt w:val="upperRoman"/>
      <w:lvlText w:val="%1."/>
      <w:lvlJc w:val="left"/>
      <w:pPr>
        <w:ind w:left="990" w:hanging="720"/>
      </w:pPr>
      <w:rPr>
        <w:rFonts w:ascii="Times New Roman" w:hAnsi="Times New Roman" w:cs="Times New Roman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5040" w:hanging="360"/>
      </w:pPr>
    </w:lvl>
    <w:lvl w:ilvl="2" w:tplc="E162030E">
      <w:start w:val="1"/>
      <w:numFmt w:val="decimal"/>
      <w:lvlText w:val="%3"/>
      <w:lvlJc w:val="left"/>
      <w:pPr>
        <w:ind w:left="5940" w:hanging="360"/>
      </w:pPr>
      <w:rPr>
        <w:rFonts w:hint="default"/>
        <w:i/>
      </w:rPr>
    </w:lvl>
    <w:lvl w:ilvl="3" w:tplc="DCD8C9AE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689A20BB"/>
    <w:multiLevelType w:val="hybridMultilevel"/>
    <w:tmpl w:val="C3A2CE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353094C"/>
    <w:multiLevelType w:val="hybridMultilevel"/>
    <w:tmpl w:val="307EB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18E29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025094">
    <w:abstractNumId w:val="0"/>
  </w:num>
  <w:num w:numId="2" w16cid:durableId="672800886">
    <w:abstractNumId w:val="2"/>
  </w:num>
  <w:num w:numId="3" w16cid:durableId="22315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F"/>
    <w:rsid w:val="0001105F"/>
    <w:rsid w:val="0002587B"/>
    <w:rsid w:val="000425BA"/>
    <w:rsid w:val="0006431D"/>
    <w:rsid w:val="00064F8C"/>
    <w:rsid w:val="00073668"/>
    <w:rsid w:val="00075C22"/>
    <w:rsid w:val="00093B5B"/>
    <w:rsid w:val="001267D8"/>
    <w:rsid w:val="00145F2C"/>
    <w:rsid w:val="001648A6"/>
    <w:rsid w:val="0020324F"/>
    <w:rsid w:val="002125FA"/>
    <w:rsid w:val="002231B6"/>
    <w:rsid w:val="00254EC2"/>
    <w:rsid w:val="002B4028"/>
    <w:rsid w:val="002F38F7"/>
    <w:rsid w:val="003D6F31"/>
    <w:rsid w:val="003E6A60"/>
    <w:rsid w:val="004430BB"/>
    <w:rsid w:val="004764B6"/>
    <w:rsid w:val="004B7883"/>
    <w:rsid w:val="005041C8"/>
    <w:rsid w:val="00517D91"/>
    <w:rsid w:val="005C689A"/>
    <w:rsid w:val="005F1832"/>
    <w:rsid w:val="006113C5"/>
    <w:rsid w:val="006129AA"/>
    <w:rsid w:val="0062762C"/>
    <w:rsid w:val="00727CFA"/>
    <w:rsid w:val="0074609B"/>
    <w:rsid w:val="007D7BBB"/>
    <w:rsid w:val="007D7C67"/>
    <w:rsid w:val="0088780A"/>
    <w:rsid w:val="00896648"/>
    <w:rsid w:val="008B0429"/>
    <w:rsid w:val="008D30B9"/>
    <w:rsid w:val="009843B7"/>
    <w:rsid w:val="009E124B"/>
    <w:rsid w:val="00AB2177"/>
    <w:rsid w:val="00AE5BEF"/>
    <w:rsid w:val="00B35896"/>
    <w:rsid w:val="00B432F4"/>
    <w:rsid w:val="00B63939"/>
    <w:rsid w:val="00C466F5"/>
    <w:rsid w:val="00C561FD"/>
    <w:rsid w:val="00D066E9"/>
    <w:rsid w:val="00D40E7A"/>
    <w:rsid w:val="00D646EE"/>
    <w:rsid w:val="00D70B8F"/>
    <w:rsid w:val="00D84324"/>
    <w:rsid w:val="00DB6D9C"/>
    <w:rsid w:val="00DD088F"/>
    <w:rsid w:val="00DF1905"/>
    <w:rsid w:val="00E211AC"/>
    <w:rsid w:val="00E7717D"/>
    <w:rsid w:val="00E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AE67"/>
  <w15:chartTrackingRefBased/>
  <w15:docId w15:val="{6BA78450-5363-42D8-AB02-ABEFA358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EF"/>
  </w:style>
  <w:style w:type="paragraph" w:styleId="Footer">
    <w:name w:val="footer"/>
    <w:basedOn w:val="Normal"/>
    <w:link w:val="Foot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EF"/>
  </w:style>
  <w:style w:type="character" w:styleId="Hyperlink">
    <w:name w:val="Hyperlink"/>
    <w:basedOn w:val="DefaultParagraphFont"/>
    <w:uiPriority w:val="99"/>
    <w:unhideWhenUsed/>
    <w:rsid w:val="001648A6"/>
    <w:rPr>
      <w:color w:val="02809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2F4"/>
    <w:pPr>
      <w:spacing w:after="0" w:line="240" w:lineRule="auto"/>
      <w:ind w:left="720"/>
    </w:pPr>
    <w:rPr>
      <w:rFonts w:ascii="Bodoni" w:eastAsia="Times New Roman" w:hAnsi="Bodoni" w:cs="Times New Roman"/>
      <w:sz w:val="24"/>
      <w:szCs w:val="20"/>
    </w:rPr>
  </w:style>
  <w:style w:type="paragraph" w:styleId="NoSpacing">
    <w:name w:val="No Spacing"/>
    <w:uiPriority w:val="1"/>
    <w:qFormat/>
    <w:rsid w:val="00B432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B432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6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.state.nm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eM.Forlizzi@spo.nm.gov%2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po.state.nm.us" TargetMode="External"/><Relationship Id="rId1" Type="http://schemas.openxmlformats.org/officeDocument/2006/relationships/hyperlink" Target="http://www.spo.state.nm.us" TargetMode="External"/></Relationships>
</file>

<file path=word/theme/theme1.xml><?xml version="1.0" encoding="utf-8"?>
<a:theme xmlns:a="http://schemas.openxmlformats.org/drawingml/2006/main" name="Office Theme">
  <a:themeElements>
    <a:clrScheme name="SPO">
      <a:dk1>
        <a:srgbClr val="232B33"/>
      </a:dk1>
      <a:lt1>
        <a:srgbClr val="CFA655"/>
      </a:lt1>
      <a:dk2>
        <a:srgbClr val="55454C"/>
      </a:dk2>
      <a:lt2>
        <a:srgbClr val="C2C4C6"/>
      </a:lt2>
      <a:accent1>
        <a:srgbClr val="525D67"/>
      </a:accent1>
      <a:accent2>
        <a:srgbClr val="BD521C"/>
      </a:accent2>
      <a:accent3>
        <a:srgbClr val="028090"/>
      </a:accent3>
      <a:accent4>
        <a:srgbClr val="4A273B"/>
      </a:accent4>
      <a:accent5>
        <a:srgbClr val="1776A5"/>
      </a:accent5>
      <a:accent6>
        <a:srgbClr val="FFFFFF"/>
      </a:accent6>
      <a:hlink>
        <a:srgbClr val="028090"/>
      </a:hlink>
      <a:folHlink>
        <a:srgbClr val="BD52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Theresa, SPO</dc:creator>
  <cp:keywords/>
  <dc:description/>
  <cp:lastModifiedBy>Forlizzi, Denise M, SPO</cp:lastModifiedBy>
  <cp:revision>14</cp:revision>
  <dcterms:created xsi:type="dcterms:W3CDTF">2023-06-06T18:09:00Z</dcterms:created>
  <dcterms:modified xsi:type="dcterms:W3CDTF">2023-06-22T21:06:00Z</dcterms:modified>
</cp:coreProperties>
</file>